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ED" w:rsidRDefault="002E09ED" w:rsidP="002E09ED">
      <w:pPr>
        <w:spacing w:line="276" w:lineRule="auto"/>
        <w:jc w:val="both"/>
        <w:rPr>
          <w:rFonts w:cstheme="minorHAnsi"/>
          <w:b/>
          <w:u w:val="single"/>
        </w:rPr>
      </w:pPr>
      <w:r>
        <w:rPr>
          <w:rFonts w:cstheme="minorHAnsi"/>
          <w:b/>
          <w:u w:val="single"/>
        </w:rPr>
        <w:t>POŠTOVANI RODITELJI,</w:t>
      </w:r>
    </w:p>
    <w:p w:rsidR="002E09ED" w:rsidRPr="001A1E01" w:rsidRDefault="002E09ED" w:rsidP="002E09ED">
      <w:pPr>
        <w:spacing w:line="276" w:lineRule="auto"/>
        <w:jc w:val="both"/>
        <w:rPr>
          <w:rFonts w:cstheme="minorHAnsi"/>
          <w:b/>
          <w:u w:val="single"/>
        </w:rPr>
      </w:pPr>
      <w:r w:rsidRPr="001A1E01">
        <w:rPr>
          <w:rFonts w:cstheme="minorHAnsi"/>
          <w:b/>
          <w:u w:val="single"/>
        </w:rPr>
        <w:t xml:space="preserve"> PO ZAKONU O ODGOJU I OBRAZOVANJU U OSNOVNOJ I SREDNJOJ ŠKOLI I STATUTU OSNOVNE ŠKOLE „IVAN LEKO“ PROLOŽAC PO:</w:t>
      </w:r>
    </w:p>
    <w:p w:rsidR="002E09ED" w:rsidRPr="001A1E01" w:rsidRDefault="002E09ED" w:rsidP="002E09ED">
      <w:pPr>
        <w:spacing w:line="276" w:lineRule="auto"/>
        <w:jc w:val="both"/>
        <w:rPr>
          <w:rFonts w:cstheme="minorHAnsi"/>
          <w:u w:val="single"/>
        </w:rPr>
      </w:pPr>
      <w:r w:rsidRPr="001A1E01">
        <w:rPr>
          <w:rFonts w:cstheme="minorHAnsi"/>
          <w:u w:val="single"/>
        </w:rPr>
        <w:t>Čl. 27., st. 2</w:t>
      </w:r>
      <w:r>
        <w:rPr>
          <w:rFonts w:cstheme="minorHAnsi"/>
          <w:u w:val="single"/>
        </w:rPr>
        <w:t xml:space="preserve">. </w:t>
      </w:r>
      <w:r w:rsidRPr="001A1E01">
        <w:rPr>
          <w:rFonts w:cstheme="minorHAnsi"/>
          <w:u w:val="single"/>
        </w:rPr>
        <w:t xml:space="preserve"> Zakona o odgoju i obrazovanju u osnovnoj i srednjoj školi</w:t>
      </w:r>
    </w:p>
    <w:p w:rsidR="002E09ED" w:rsidRPr="001A1E01" w:rsidRDefault="002E09ED" w:rsidP="002E09ED">
      <w:pPr>
        <w:spacing w:line="276" w:lineRule="auto"/>
        <w:jc w:val="both"/>
        <w:rPr>
          <w:rFonts w:cstheme="minorHAnsi"/>
        </w:rPr>
      </w:pPr>
      <w:r w:rsidRPr="001A1E01">
        <w:rPr>
          <w:rFonts w:cstheme="minorHAnsi"/>
        </w:rPr>
        <w:t>„</w:t>
      </w:r>
      <w:r w:rsidRPr="001A1E01">
        <w:rPr>
          <w:rFonts w:cstheme="minorHAnsi"/>
          <w:i/>
        </w:rPr>
        <w:t>Učenik može prestati pohađati nastavu izbornog predmeta nakon pisanog zahtjeva roditelja učenika koji se mora dostaviti učiteljskom vijeću nakon završetka nastavne godine, a najkasnije do 30. lipnja tekuće godine za sljedeću školsku godinu.</w:t>
      </w:r>
      <w:r w:rsidRPr="001A1E01">
        <w:rPr>
          <w:rFonts w:cstheme="minorHAnsi"/>
        </w:rPr>
        <w:t>“</w:t>
      </w:r>
    </w:p>
    <w:p w:rsidR="002E09ED" w:rsidRPr="001A1E01" w:rsidRDefault="002E09ED" w:rsidP="002E09ED">
      <w:pPr>
        <w:spacing w:beforeLines="30" w:before="72" w:afterLines="30" w:after="72" w:line="276" w:lineRule="auto"/>
        <w:jc w:val="both"/>
        <w:rPr>
          <w:rFonts w:cstheme="minorHAnsi"/>
          <w:u w:val="single"/>
        </w:rPr>
      </w:pPr>
      <w:r w:rsidRPr="001A1E01">
        <w:rPr>
          <w:rFonts w:cstheme="minorHAnsi"/>
          <w:u w:val="single"/>
        </w:rPr>
        <w:t>Čl. 75., st.</w:t>
      </w:r>
      <w:r>
        <w:rPr>
          <w:rFonts w:cstheme="minorHAnsi"/>
          <w:u w:val="single"/>
        </w:rPr>
        <w:t xml:space="preserve"> </w:t>
      </w:r>
      <w:r w:rsidRPr="001A1E01">
        <w:rPr>
          <w:rFonts w:cstheme="minorHAnsi"/>
          <w:u w:val="single"/>
        </w:rPr>
        <w:t>1</w:t>
      </w:r>
      <w:r>
        <w:rPr>
          <w:rFonts w:cstheme="minorHAnsi"/>
          <w:u w:val="single"/>
        </w:rPr>
        <w:t>.</w:t>
      </w:r>
      <w:r w:rsidRPr="001A1E01">
        <w:rPr>
          <w:rFonts w:cstheme="minorHAnsi"/>
          <w:u w:val="single"/>
        </w:rPr>
        <w:t>-6</w:t>
      </w:r>
      <w:r>
        <w:rPr>
          <w:rFonts w:cstheme="minorHAnsi"/>
          <w:u w:val="single"/>
        </w:rPr>
        <w:t>.</w:t>
      </w:r>
      <w:r w:rsidRPr="001A1E01">
        <w:rPr>
          <w:rFonts w:cstheme="minorHAnsi"/>
          <w:u w:val="single"/>
        </w:rPr>
        <w:t xml:space="preserve"> Zakona o odgoju i obrazovanju u osnovnoj i srednjoj školi</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color w:val="000000"/>
          <w:sz w:val="22"/>
          <w:szCs w:val="22"/>
        </w:rPr>
        <w:t>„</w:t>
      </w:r>
      <w:r w:rsidRPr="001A1E01">
        <w:rPr>
          <w:rFonts w:asciiTheme="minorHAnsi" w:hAnsiTheme="minorHAnsi" w:cstheme="minorHAnsi"/>
          <w:i/>
          <w:color w:val="000000"/>
          <w:sz w:val="22"/>
          <w:szCs w:val="22"/>
        </w:rPr>
        <w:t>(1) Za učenika koji na kraju nastavne godine ima ocjenu nedovoljan (1) iz najviše dva nastavna predmeta, škola je dužna organizirati pomoć u učenju i nadoknađivanju znanja kroz dopunski nastavni rad koji je učenik dužan pohađati.</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i/>
          <w:color w:val="000000"/>
          <w:sz w:val="22"/>
          <w:szCs w:val="22"/>
        </w:rPr>
        <w:t>(2) Trajanje dopunskog nastavnog rada iz stavka 1. ovoga članka utvrđuje učiteljsko vijeće po nastavnim predmetima i ne može biti kraće od 10 i dulje od 25 sati po nastavnom predmetu. Učitelji obavljaju dopunski nastavni rad u okviru 40-satnog radnog tjedna.</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i/>
          <w:color w:val="000000"/>
          <w:sz w:val="22"/>
          <w:szCs w:val="22"/>
        </w:rPr>
        <w:t>(3) U slučaju da učenik tijekom dopunskog nastavnog rada iz stavka 1. ovoga članka ostvari očekivane ishode, učitelj, odnosno nastavnik zaključuje mu prolaznu ocjenu. S ocjenom ili potrebom upućivanja na popravni ispit učitelj, odnosno nastavnik dužan je upoznati učenika na zadnjem satu dopunskog nastavnog rada.</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i/>
          <w:color w:val="000000"/>
          <w:sz w:val="22"/>
          <w:szCs w:val="22"/>
        </w:rPr>
        <w:t>(4) Ako se učeniku od četvrtog do osmog razreda osnovne škole nakon dopunskog nastavnog rada ne zaključi prolazna ocjena, učenik se upućuje na popravni ispit koji se održava krajem školske godine, a najkasnije do 25. kolovoza tekuće godine.</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i/>
          <w:color w:val="000000"/>
          <w:sz w:val="22"/>
          <w:szCs w:val="22"/>
        </w:rPr>
        <w:t>(5) Popravni ispit polaže se pred ispitnim povjerenstvom koje imenuje ravnatelj, a ocjena povjerenstva je konačna. Način polaganja popravnih ispita uređuje se statutom škole.</w:t>
      </w:r>
    </w:p>
    <w:p w:rsidR="002E09ED" w:rsidRPr="001A1E01" w:rsidRDefault="002E09ED" w:rsidP="002E09ED">
      <w:pPr>
        <w:spacing w:beforeLines="30" w:before="72" w:afterLines="30" w:after="72" w:line="276" w:lineRule="auto"/>
        <w:jc w:val="both"/>
        <w:rPr>
          <w:rFonts w:cstheme="minorHAnsi"/>
        </w:rPr>
      </w:pPr>
      <w:r w:rsidRPr="001A1E01">
        <w:rPr>
          <w:rFonts w:cstheme="minorHAnsi"/>
          <w:i/>
          <w:color w:val="000000"/>
        </w:rPr>
        <w:t>(6) Termine održavanja popravnih ispita određuje učiteljsko vijeće te ih objavljuje na mrežnim stranicama i oglasnoj ploči škole</w:t>
      </w:r>
      <w:r w:rsidRPr="001A1E01">
        <w:rPr>
          <w:rFonts w:cstheme="minorHAnsi"/>
          <w:i/>
        </w:rPr>
        <w:t>.</w:t>
      </w:r>
      <w:r w:rsidRPr="001A1E01">
        <w:rPr>
          <w:rFonts w:cstheme="minorHAnsi"/>
        </w:rPr>
        <w:t>“</w:t>
      </w:r>
    </w:p>
    <w:p w:rsidR="002E09ED" w:rsidRPr="001A1E01" w:rsidRDefault="002E09ED" w:rsidP="002E09ED">
      <w:pPr>
        <w:spacing w:beforeLines="30" w:before="72" w:afterLines="30" w:after="72" w:line="276" w:lineRule="auto"/>
        <w:jc w:val="both"/>
        <w:rPr>
          <w:rFonts w:cstheme="minorHAnsi"/>
          <w:u w:val="single"/>
        </w:rPr>
      </w:pPr>
      <w:r w:rsidRPr="001A1E01">
        <w:rPr>
          <w:rFonts w:cstheme="minorHAnsi"/>
          <w:u w:val="single"/>
        </w:rPr>
        <w:t>Čl. 76., st. 1</w:t>
      </w:r>
      <w:r>
        <w:rPr>
          <w:rFonts w:cstheme="minorHAnsi"/>
          <w:u w:val="single"/>
        </w:rPr>
        <w:t>.</w:t>
      </w:r>
      <w:r w:rsidRPr="001A1E01">
        <w:rPr>
          <w:rFonts w:cstheme="minorHAnsi"/>
          <w:u w:val="single"/>
        </w:rPr>
        <w:t>-7</w:t>
      </w:r>
      <w:r>
        <w:rPr>
          <w:rFonts w:cstheme="minorHAnsi"/>
          <w:u w:val="single"/>
        </w:rPr>
        <w:t>.</w:t>
      </w:r>
      <w:r w:rsidRPr="001A1E01">
        <w:rPr>
          <w:rFonts w:cstheme="minorHAnsi"/>
          <w:u w:val="single"/>
        </w:rPr>
        <w:t xml:space="preserve"> Zakona o odgoju i obrazovanju u osnovnoj i srednjoj školi</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color w:val="000000"/>
          <w:sz w:val="22"/>
          <w:szCs w:val="22"/>
        </w:rPr>
        <w:t>„</w:t>
      </w:r>
      <w:r w:rsidRPr="001A1E01">
        <w:rPr>
          <w:rFonts w:asciiTheme="minorHAnsi" w:hAnsiTheme="minorHAnsi" w:cstheme="minorHAnsi"/>
          <w:i/>
          <w:color w:val="000000"/>
          <w:sz w:val="22"/>
          <w:szCs w:val="22"/>
        </w:rPr>
        <w:t>(1) Učenik ili roditelj koji nije zadovoljan zaključenom ocjenom iz pojedinog nastavnog predmeta ima pravo u roku od dva dana od završetka nastavne godine podnijeti zahtjev učiteljskom vijeću radi polaganja ispita pred povjerenstvom.</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i/>
          <w:color w:val="000000"/>
          <w:sz w:val="22"/>
          <w:szCs w:val="22"/>
        </w:rPr>
        <w:t>(2) Polaganje ispita iz stavka 1. ovoga članka provodi se u roku od dva dana od dana podnošenja zahtjeva.</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i/>
          <w:color w:val="000000"/>
          <w:sz w:val="22"/>
          <w:szCs w:val="22"/>
        </w:rPr>
        <w:t>(3) Povjerenstvo čine tri člana koje određuje učiteljsko vijeće.</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i/>
          <w:color w:val="000000"/>
          <w:sz w:val="22"/>
          <w:szCs w:val="22"/>
        </w:rPr>
        <w:t>(4) Ako je povjerenstvo na ispitu utvrdilo prolaznu ocjenu, ocjena povjerenstva je konačna.</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i/>
          <w:color w:val="000000"/>
          <w:sz w:val="22"/>
          <w:szCs w:val="22"/>
        </w:rPr>
        <w:t>(5) U slučaju da je povjerenstvo učeniku utvrdilo ocjenu nedovoljan (1), a učenik ima zaključenu ocjenu nedovoljan (1) iz najviše dvaju nastavnih predmeta, upućuje ga se na dopunski rad iz članka 75. stavka 1. ovoga Zakona.</w:t>
      </w:r>
    </w:p>
    <w:p w:rsidR="002E09ED" w:rsidRPr="001A1E01" w:rsidRDefault="002E09ED" w:rsidP="002E09ED">
      <w:pPr>
        <w:pStyle w:val="t-9-8"/>
        <w:spacing w:beforeLines="30" w:before="72" w:beforeAutospacing="0" w:afterLines="30" w:after="72" w:afterAutospacing="0" w:line="276" w:lineRule="auto"/>
        <w:jc w:val="both"/>
        <w:rPr>
          <w:rFonts w:asciiTheme="minorHAnsi" w:hAnsiTheme="minorHAnsi" w:cstheme="minorHAnsi"/>
          <w:i/>
          <w:color w:val="000000"/>
          <w:sz w:val="22"/>
          <w:szCs w:val="22"/>
        </w:rPr>
      </w:pPr>
      <w:r w:rsidRPr="001A1E01">
        <w:rPr>
          <w:rFonts w:asciiTheme="minorHAnsi" w:hAnsiTheme="minorHAnsi" w:cstheme="minorHAnsi"/>
          <w:i/>
          <w:color w:val="000000"/>
          <w:sz w:val="22"/>
          <w:szCs w:val="22"/>
        </w:rPr>
        <w:t>(6) Način polaganja ispita pred povjerenstvom uređuje se statutom škole.</w:t>
      </w:r>
    </w:p>
    <w:p w:rsidR="002E09ED" w:rsidRPr="001A1E01" w:rsidRDefault="002E09ED" w:rsidP="002E09ED">
      <w:pPr>
        <w:spacing w:beforeLines="30" w:before="72" w:afterLines="30" w:after="72" w:line="276" w:lineRule="auto"/>
        <w:jc w:val="both"/>
        <w:rPr>
          <w:rFonts w:cstheme="minorHAnsi"/>
        </w:rPr>
      </w:pPr>
      <w:r w:rsidRPr="001A1E01">
        <w:rPr>
          <w:rFonts w:cstheme="minorHAnsi"/>
          <w:i/>
          <w:color w:val="000000"/>
        </w:rPr>
        <w:lastRenderedPageBreak/>
        <w:t>(7) Učenik ili roditelj koji nije zadovoljan ocjenom iz vladanja može u roku od dva dana od završetka nastavne godine podnijeti zahtjev učiteljskom vijeću radi preispitivanja ocjene. Odluka o ocjeni iz vladanja učiteljskog vijeća je konačna</w:t>
      </w:r>
      <w:r w:rsidRPr="001A1E01">
        <w:rPr>
          <w:rFonts w:cstheme="minorHAnsi"/>
          <w:i/>
        </w:rPr>
        <w:t>.</w:t>
      </w:r>
      <w:r w:rsidRPr="001A1E01">
        <w:rPr>
          <w:rFonts w:cstheme="minorHAnsi"/>
        </w:rPr>
        <w:t>“</w:t>
      </w:r>
    </w:p>
    <w:p w:rsidR="002E09ED" w:rsidRPr="00895454" w:rsidRDefault="002E09ED" w:rsidP="002E09ED">
      <w:pPr>
        <w:spacing w:beforeLines="30" w:before="72" w:afterLines="30" w:after="72" w:line="276" w:lineRule="auto"/>
        <w:jc w:val="both"/>
        <w:rPr>
          <w:rFonts w:cstheme="minorHAnsi"/>
          <w:u w:val="single"/>
        </w:rPr>
      </w:pPr>
      <w:r w:rsidRPr="00895454">
        <w:rPr>
          <w:rFonts w:cstheme="minorHAnsi"/>
          <w:u w:val="single"/>
        </w:rPr>
        <w:t>Čl. 107. Statuta OŠ „Ivan Leko“</w:t>
      </w:r>
    </w:p>
    <w:p w:rsidR="002E09ED" w:rsidRPr="001A1E01" w:rsidRDefault="002E09ED" w:rsidP="002E09ED">
      <w:pPr>
        <w:spacing w:beforeLines="30" w:before="72" w:afterLines="30" w:after="72" w:line="276" w:lineRule="auto"/>
        <w:jc w:val="both"/>
        <w:rPr>
          <w:i/>
        </w:rPr>
      </w:pPr>
      <w:r w:rsidRPr="001A1E01">
        <w:rPr>
          <w:i/>
        </w:rPr>
        <w:t>„Roditelj koji nije zadovoljan zaključenom ocjenom iz pojedinog nastavnog predmeta ima pravo u roku od dva dana od završetka nastavne godine podnijeti pisani zahtjev Učiteljskom vijeću radi polaganja ispita pred Povjerenstvom. Polaganje ispita pred Povjerenstvom iz stavka 1. ovoga članka provodi se u roku od dva dana od dana podnošenja zahtjeva. Povjerenstvo se sastoji od tri člana koje određuje Učiteljsko vijeće. Povjerenstvo se u pravilu sastoji od razrednika, učitelja nastavnog predmeta iz kojeg se ispit polaže i učitelja istog ili srodnog nastavnog predmeta. Ako Povjerenstvo na ispitu utvrdi prolaznu ocjenu ta je ocjena konačna. Ako Povjerenstvo utvrdi učeniku ocjenu nedovoljan (1), a učenik ima zaključenu ocjenu nedovoljan (1) iz najviše dva nastavna predmeta, upućuje ga na dopunski nastavni rad iz članka 111. ovog statuta.“</w:t>
      </w:r>
    </w:p>
    <w:p w:rsidR="002E09ED" w:rsidRPr="00895454" w:rsidRDefault="002E09ED" w:rsidP="002E09ED">
      <w:pPr>
        <w:spacing w:beforeLines="30" w:before="72" w:afterLines="30" w:after="72" w:line="276" w:lineRule="auto"/>
        <w:jc w:val="both"/>
        <w:rPr>
          <w:rFonts w:cstheme="minorHAnsi"/>
          <w:u w:val="single"/>
        </w:rPr>
      </w:pPr>
      <w:r w:rsidRPr="00895454">
        <w:rPr>
          <w:u w:val="single"/>
        </w:rPr>
        <w:t xml:space="preserve">Čl. 108. </w:t>
      </w:r>
      <w:r w:rsidRPr="00895454">
        <w:rPr>
          <w:rFonts w:cstheme="minorHAnsi"/>
          <w:u w:val="single"/>
        </w:rPr>
        <w:t>Statuta OŠ „Ivan</w:t>
      </w:r>
      <w:r w:rsidRPr="001A1E01">
        <w:rPr>
          <w:rFonts w:cstheme="minorHAnsi"/>
          <w:u w:val="single"/>
        </w:rPr>
        <w:t xml:space="preserve"> Leko“</w:t>
      </w:r>
    </w:p>
    <w:p w:rsidR="002E09ED" w:rsidRPr="001A1E01" w:rsidRDefault="002E09ED" w:rsidP="002E09ED">
      <w:pPr>
        <w:spacing w:beforeLines="30" w:before="72" w:afterLines="30" w:after="72" w:line="276" w:lineRule="auto"/>
        <w:jc w:val="both"/>
        <w:rPr>
          <w:i/>
        </w:rPr>
      </w:pPr>
      <w:r w:rsidRPr="001A1E01">
        <w:rPr>
          <w:i/>
        </w:rPr>
        <w:t>„Ispit iz članka 107. stavka 2. ovog statuta u pravilu se sastoji od pisanog i usmenog dijela, o čemu odlučuje Učiteljsko vijeće . Pisani dio ispita traje najdulje 45 minuta, a usmeni dio najdulje 20 minuta. Pisani dio ispita prethodi usmenom dijelu ispita, a ako učenik ne pristupi pisanom dijelu ispita smatra se da je odustao od ispita. Ako učenik nije položio pisani dio ispita ima pravo pristupiti usmenom dijelu ispita prema odluci Povjerenstva. Pitanja na pisanom i na usmenom dijelu ispita moraju biti u skladu sa nastavnim planom i programom pojedinog nastavnog predmeta za određeni razred. Pitanja mogu postavljati svi članovi Povjerenstva. Na kraju ispita Povjerenstvo većinom glasova utvrđuje ocjenu koja se učeniku odmah priopćuje. Ocjena Povjerenstva ne može biti niža od zaključene ocjene koju se preispituje. O tijeku ispita vodi se zapisnik, a u zapisnik se upisuje dan i vrijeme održavanja ispita, osobni podaci o učeniku, pitanja na pisanom i usmenom dijelu ispita, ocjene iz pisanog i usmenog dijela ispita te konačna ocjena. Zapisnik potpisuju svi članovi Povjerenstva. Pisani radovi učenika prilažu se zapisniku i pohranjuju u pismohrani Škole.“</w:t>
      </w:r>
    </w:p>
    <w:p w:rsidR="002E09ED" w:rsidRPr="00895454" w:rsidRDefault="002E09ED" w:rsidP="002E09ED">
      <w:pPr>
        <w:spacing w:beforeLines="30" w:before="72" w:afterLines="30" w:after="72" w:line="276" w:lineRule="auto"/>
        <w:jc w:val="both"/>
        <w:rPr>
          <w:rFonts w:cstheme="minorHAnsi"/>
          <w:u w:val="single"/>
        </w:rPr>
      </w:pPr>
      <w:r w:rsidRPr="00895454">
        <w:rPr>
          <w:rFonts w:cstheme="minorHAnsi"/>
          <w:u w:val="single"/>
        </w:rPr>
        <w:t>Čl. 109. Statuta</w:t>
      </w:r>
      <w:r w:rsidRPr="001A1E01">
        <w:rPr>
          <w:rFonts w:cstheme="minorHAnsi"/>
          <w:u w:val="single"/>
        </w:rPr>
        <w:t xml:space="preserve"> OŠ „Ivan Leko“</w:t>
      </w:r>
    </w:p>
    <w:p w:rsidR="002E09ED" w:rsidRPr="001A1E01" w:rsidRDefault="002E09ED" w:rsidP="002E09ED">
      <w:pPr>
        <w:spacing w:beforeLines="30" w:before="72" w:afterLines="30" w:after="72" w:line="276" w:lineRule="auto"/>
        <w:jc w:val="both"/>
        <w:rPr>
          <w:i/>
        </w:rPr>
      </w:pPr>
      <w:r w:rsidRPr="001A1E01">
        <w:rPr>
          <w:i/>
        </w:rPr>
        <w:t>Roditelj koji nije zadovoljan ocjenom iz vladanja može u roku od dva dana od završetka nastavne godine podnijeti zahtjev Učiteljskom vijeću radi preispitivanja ocjene. Odluka o ocjeni iz vladanja Učiteljskog vijeća je konačna.</w:t>
      </w:r>
    </w:p>
    <w:p w:rsidR="002E09ED" w:rsidRPr="00895454" w:rsidRDefault="002E09ED" w:rsidP="002E09ED">
      <w:pPr>
        <w:spacing w:beforeLines="30" w:before="72" w:afterLines="30" w:after="72" w:line="276" w:lineRule="auto"/>
        <w:jc w:val="both"/>
        <w:rPr>
          <w:rFonts w:cstheme="minorHAnsi"/>
          <w:u w:val="single"/>
        </w:rPr>
      </w:pPr>
      <w:r w:rsidRPr="00895454">
        <w:rPr>
          <w:rFonts w:cstheme="minorHAnsi"/>
          <w:u w:val="single"/>
        </w:rPr>
        <w:t>Čl. 111. Statuta</w:t>
      </w:r>
      <w:r w:rsidRPr="001A1E01">
        <w:rPr>
          <w:rFonts w:cstheme="minorHAnsi"/>
          <w:u w:val="single"/>
        </w:rPr>
        <w:t xml:space="preserve"> OŠ „Ivan Leko“</w:t>
      </w:r>
    </w:p>
    <w:p w:rsidR="002E09ED" w:rsidRPr="001A1E01" w:rsidRDefault="002E09ED" w:rsidP="002E09ED">
      <w:pPr>
        <w:spacing w:beforeLines="30" w:before="72" w:afterLines="30" w:after="72" w:line="276" w:lineRule="auto"/>
        <w:jc w:val="both"/>
        <w:rPr>
          <w:rFonts w:cstheme="minorHAnsi"/>
          <w:i/>
        </w:rPr>
      </w:pPr>
      <w:r w:rsidRPr="001A1E01">
        <w:rPr>
          <w:rFonts w:cstheme="minorHAnsi"/>
          <w:i/>
        </w:rPr>
        <w:t>Za učenika koji na kraju nastavne godine ima ocjenu nedovoljan (1) iz najviše dva nastavna predmeta, Škola je dužna organizirati pomoć u učenju i nadoknađivanju znanja kroz dopunski nastavni rad koji je učenik dužan pohađati.</w:t>
      </w:r>
    </w:p>
    <w:p w:rsidR="002E09ED" w:rsidRPr="00895454" w:rsidRDefault="002E09ED" w:rsidP="002E09ED">
      <w:pPr>
        <w:spacing w:beforeLines="30" w:before="72" w:afterLines="30" w:after="72" w:line="276" w:lineRule="auto"/>
        <w:jc w:val="both"/>
        <w:rPr>
          <w:rFonts w:cstheme="minorHAnsi"/>
          <w:u w:val="single"/>
        </w:rPr>
      </w:pPr>
      <w:r w:rsidRPr="00895454">
        <w:rPr>
          <w:u w:val="single"/>
        </w:rPr>
        <w:t xml:space="preserve">Članak 112. </w:t>
      </w:r>
      <w:r w:rsidRPr="00895454">
        <w:rPr>
          <w:rFonts w:cstheme="minorHAnsi"/>
          <w:u w:val="single"/>
        </w:rPr>
        <w:t>Statuta</w:t>
      </w:r>
      <w:r w:rsidRPr="001A1E01">
        <w:rPr>
          <w:rFonts w:cstheme="minorHAnsi"/>
          <w:u w:val="single"/>
        </w:rPr>
        <w:t xml:space="preserve"> OŠ „Ivan Leko“</w:t>
      </w:r>
    </w:p>
    <w:p w:rsidR="002E09ED" w:rsidRPr="001A1E01" w:rsidRDefault="002E09ED" w:rsidP="002E09ED">
      <w:pPr>
        <w:spacing w:beforeLines="30" w:before="72" w:afterLines="30" w:after="72" w:line="276" w:lineRule="auto"/>
        <w:jc w:val="both"/>
        <w:rPr>
          <w:i/>
        </w:rPr>
      </w:pPr>
      <w:r w:rsidRPr="001A1E01">
        <w:rPr>
          <w:i/>
        </w:rPr>
        <w:t xml:space="preserve">Učenici koji na kraju nastavne godine imaju ocjenu nedovoljan (1) iz tri ili više nastavnih predmeta, upućuju se na ponavljanje razreda. </w:t>
      </w:r>
    </w:p>
    <w:p w:rsidR="002E09ED" w:rsidRDefault="002E09ED" w:rsidP="002E09ED">
      <w:pPr>
        <w:spacing w:beforeLines="30" w:before="72" w:afterLines="30" w:after="72" w:line="276" w:lineRule="auto"/>
        <w:jc w:val="both"/>
        <w:rPr>
          <w:u w:val="single"/>
        </w:rPr>
      </w:pPr>
    </w:p>
    <w:p w:rsidR="002E09ED" w:rsidRDefault="002E09ED" w:rsidP="002E09ED">
      <w:pPr>
        <w:spacing w:beforeLines="30" w:before="72" w:afterLines="30" w:after="72" w:line="276" w:lineRule="auto"/>
        <w:jc w:val="both"/>
        <w:rPr>
          <w:u w:val="single"/>
        </w:rPr>
      </w:pPr>
    </w:p>
    <w:p w:rsidR="002E09ED" w:rsidRPr="00895454" w:rsidRDefault="002E09ED" w:rsidP="002E09ED">
      <w:pPr>
        <w:spacing w:beforeLines="30" w:before="72" w:afterLines="30" w:after="72" w:line="276" w:lineRule="auto"/>
        <w:jc w:val="both"/>
        <w:rPr>
          <w:rFonts w:cstheme="minorHAnsi"/>
          <w:u w:val="single"/>
        </w:rPr>
      </w:pPr>
      <w:r w:rsidRPr="00895454">
        <w:rPr>
          <w:u w:val="single"/>
        </w:rPr>
        <w:lastRenderedPageBreak/>
        <w:t xml:space="preserve">Čl. 113. </w:t>
      </w:r>
      <w:r w:rsidRPr="00895454">
        <w:rPr>
          <w:rFonts w:cstheme="minorHAnsi"/>
          <w:u w:val="single"/>
        </w:rPr>
        <w:t>Statuta</w:t>
      </w:r>
      <w:r w:rsidRPr="001A1E01">
        <w:rPr>
          <w:rFonts w:cstheme="minorHAnsi"/>
          <w:u w:val="single"/>
        </w:rPr>
        <w:t xml:space="preserve"> OŠ „Ivan Leko“</w:t>
      </w:r>
    </w:p>
    <w:p w:rsidR="002E09ED" w:rsidRPr="001A1E01" w:rsidRDefault="002E09ED" w:rsidP="002E09ED">
      <w:pPr>
        <w:spacing w:beforeLines="30" w:before="72" w:afterLines="30" w:after="72" w:line="276" w:lineRule="auto"/>
        <w:jc w:val="both"/>
        <w:rPr>
          <w:i/>
        </w:rPr>
      </w:pPr>
      <w:r w:rsidRPr="001A1E01">
        <w:rPr>
          <w:i/>
        </w:rPr>
        <w:t>„Učiteljsko vijeće određuje termine održavanja popravnih ispita i objavljuje ih na mrežnim stranicama i oglasnoj ploči Škole. Popravni ispiti održavaju se krajem školske godine, a najkasnije do 25. kolovoza tekuće školske godine.“</w:t>
      </w:r>
    </w:p>
    <w:p w:rsidR="002E09ED" w:rsidRPr="00895454" w:rsidRDefault="002E09ED" w:rsidP="002E09ED">
      <w:pPr>
        <w:spacing w:beforeLines="30" w:before="72" w:afterLines="30" w:after="72" w:line="276" w:lineRule="auto"/>
        <w:jc w:val="both"/>
        <w:rPr>
          <w:rFonts w:cstheme="minorHAnsi"/>
          <w:u w:val="single"/>
        </w:rPr>
      </w:pPr>
      <w:r w:rsidRPr="00895454">
        <w:rPr>
          <w:u w:val="single"/>
        </w:rPr>
        <w:t xml:space="preserve">Čl. 114. </w:t>
      </w:r>
      <w:r w:rsidRPr="00895454">
        <w:rPr>
          <w:rFonts w:cstheme="minorHAnsi"/>
          <w:u w:val="single"/>
        </w:rPr>
        <w:t>Statuta</w:t>
      </w:r>
      <w:r w:rsidRPr="001A1E01">
        <w:rPr>
          <w:rFonts w:cstheme="minorHAnsi"/>
          <w:u w:val="single"/>
        </w:rPr>
        <w:t xml:space="preserve"> OŠ „Ivan Leko“</w:t>
      </w:r>
    </w:p>
    <w:p w:rsidR="002E09ED" w:rsidRPr="001A1E01" w:rsidRDefault="002E09ED" w:rsidP="002E09ED">
      <w:pPr>
        <w:spacing w:beforeLines="30" w:before="72" w:afterLines="30" w:after="72" w:line="276" w:lineRule="auto"/>
        <w:jc w:val="both"/>
        <w:rPr>
          <w:i/>
        </w:rPr>
      </w:pPr>
      <w:r w:rsidRPr="001A1E01">
        <w:rPr>
          <w:i/>
        </w:rPr>
        <w:t xml:space="preserve">„Popravni ispit učenik polaže pred ispitnim Povjerenstvom koje imenuje ravnatelj. Povjerenstvo ima tri člana: - razrednik kao predsjednik Povjerenstva - ispitivač – učitelj nastavnog predmeta iz kojega se polaže popravni ispit - član Povjerenstva – učitelj istog ili srodnog nastavnog predmeta iz kog se polaže popravni ispit. Ocjena Povjerenstva je konačna.“ </w:t>
      </w:r>
    </w:p>
    <w:p w:rsidR="002E09ED" w:rsidRPr="00895454" w:rsidRDefault="002E09ED" w:rsidP="002E09ED">
      <w:pPr>
        <w:spacing w:beforeLines="30" w:before="72" w:afterLines="30" w:after="72" w:line="276" w:lineRule="auto"/>
        <w:jc w:val="both"/>
        <w:rPr>
          <w:rFonts w:cstheme="minorHAnsi"/>
          <w:u w:val="single"/>
        </w:rPr>
      </w:pPr>
      <w:r w:rsidRPr="00895454">
        <w:rPr>
          <w:u w:val="single"/>
        </w:rPr>
        <w:t>Čl. 115.</w:t>
      </w:r>
      <w:r w:rsidRPr="00895454">
        <w:rPr>
          <w:rFonts w:cstheme="minorHAnsi"/>
          <w:u w:val="single"/>
        </w:rPr>
        <w:t xml:space="preserve"> Statuta</w:t>
      </w:r>
      <w:r w:rsidRPr="001A1E01">
        <w:rPr>
          <w:rFonts w:cstheme="minorHAnsi"/>
          <w:u w:val="single"/>
        </w:rPr>
        <w:t xml:space="preserve"> OŠ „Ivan Leko“</w:t>
      </w:r>
    </w:p>
    <w:p w:rsidR="002E09ED" w:rsidRPr="001A1E01" w:rsidRDefault="002E09ED" w:rsidP="002E09ED">
      <w:pPr>
        <w:spacing w:beforeLines="30" w:before="72" w:afterLines="30" w:after="72" w:line="276" w:lineRule="auto"/>
        <w:jc w:val="both"/>
        <w:rPr>
          <w:rFonts w:cstheme="minorHAnsi"/>
          <w:i/>
        </w:rPr>
      </w:pPr>
      <w:r w:rsidRPr="001A1E01">
        <w:t>„</w:t>
      </w:r>
      <w:r w:rsidRPr="001A1E01">
        <w:rPr>
          <w:i/>
        </w:rPr>
        <w:t>Na polaganje popravnog ispita na odgovarajući način se primjenjuju odredbe članka 108. ovog statuta.“</w:t>
      </w:r>
    </w:p>
    <w:p w:rsidR="002E09ED" w:rsidRPr="001A1E01" w:rsidRDefault="002E09ED" w:rsidP="002E09ED">
      <w:pPr>
        <w:spacing w:beforeLines="30" w:before="72" w:afterLines="30" w:after="72" w:line="276" w:lineRule="auto"/>
        <w:jc w:val="both"/>
        <w:rPr>
          <w:rFonts w:cstheme="minorHAnsi"/>
          <w:u w:val="single"/>
        </w:rPr>
      </w:pPr>
      <w:r w:rsidRPr="001A1E01">
        <w:rPr>
          <w:rFonts w:cstheme="minorHAnsi"/>
          <w:u w:val="single"/>
        </w:rPr>
        <w:t>Čl. 77. Zakona o odgoju i obrazovanju u osnovnoj i srednjoj školi</w:t>
      </w:r>
    </w:p>
    <w:p w:rsidR="002E09ED" w:rsidRPr="001A1E01" w:rsidRDefault="002E09ED" w:rsidP="002E09ED">
      <w:pPr>
        <w:spacing w:beforeLines="30" w:before="72" w:afterLines="30" w:after="72" w:line="276" w:lineRule="auto"/>
        <w:jc w:val="both"/>
        <w:rPr>
          <w:rFonts w:cstheme="minorHAnsi"/>
          <w:i/>
        </w:rPr>
      </w:pPr>
      <w:r w:rsidRPr="001A1E01">
        <w:rPr>
          <w:rFonts w:cstheme="minorHAnsi"/>
        </w:rPr>
        <w:t>„</w:t>
      </w:r>
      <w:r w:rsidRPr="001A1E01">
        <w:rPr>
          <w:rFonts w:cstheme="minorHAnsi"/>
          <w:i/>
        </w:rPr>
        <w:t>1) Učenik koji iz opravdanih razloga nije mogao pohađati nastavu i biti ocijenjen iz jednog ili više predmeta upućuje se na polaganje predmetnog ili razrednog ispita.</w:t>
      </w:r>
    </w:p>
    <w:p w:rsidR="002E09ED" w:rsidRPr="001A1E01" w:rsidRDefault="002E09ED" w:rsidP="002E09ED">
      <w:pPr>
        <w:spacing w:beforeLines="30" w:before="72" w:afterLines="30" w:after="72" w:line="276" w:lineRule="auto"/>
        <w:jc w:val="both"/>
        <w:rPr>
          <w:rFonts w:cstheme="minorHAnsi"/>
          <w:i/>
        </w:rPr>
      </w:pPr>
      <w:r w:rsidRPr="001A1E01">
        <w:rPr>
          <w:rFonts w:cstheme="minorHAnsi"/>
          <w:i/>
        </w:rPr>
        <w:t>(2) Ako učenik zbog bolesti ili drugog opravdanog razloga ne pristupi popravnom ili predmetnom odnosno razrednom ispitu u propisanim rokovima, škola mu je dužna omogućiti polaganje ispita nakon prestanka razloga zbog kojeg nije pristupio ispitu, ali ne kasnije od 15. listopada kalendarske godine.</w:t>
      </w:r>
    </w:p>
    <w:p w:rsidR="002E09ED" w:rsidRPr="001A1E01" w:rsidRDefault="002E09ED" w:rsidP="002E09ED">
      <w:pPr>
        <w:spacing w:beforeLines="30" w:before="72" w:afterLines="30" w:after="72" w:line="276" w:lineRule="auto"/>
        <w:jc w:val="both"/>
        <w:rPr>
          <w:rFonts w:cstheme="minorHAnsi"/>
          <w:i/>
        </w:rPr>
      </w:pPr>
      <w:r w:rsidRPr="001A1E01">
        <w:rPr>
          <w:rFonts w:cstheme="minorHAnsi"/>
          <w:i/>
        </w:rPr>
        <w:t>(3) Iznimno od stavka 2. ovoga članka, u slučaju da učenik nije mogao pristupiti popravnom ili predmetnom ispitu, odnosno razrednom ispitu zbog iznimno teške bolesti, hospitalizacije ili drugih iznimno teških okolnosti, škola je dužna učeniku omogućiti polaganje ispita i nakon roka iz stavka 2. ovoga članka, uz suglasnost ministra.</w:t>
      </w:r>
    </w:p>
    <w:p w:rsidR="002E09ED" w:rsidRPr="001A1E01" w:rsidRDefault="002E09ED" w:rsidP="002E09ED">
      <w:pPr>
        <w:spacing w:beforeLines="30" w:before="72" w:afterLines="30" w:after="72" w:line="276" w:lineRule="auto"/>
        <w:jc w:val="both"/>
        <w:rPr>
          <w:rFonts w:cstheme="minorHAnsi"/>
          <w:i/>
        </w:rPr>
      </w:pPr>
      <w:r w:rsidRPr="001A1E01">
        <w:rPr>
          <w:rFonts w:cstheme="minorHAnsi"/>
          <w:i/>
        </w:rPr>
        <w:t>(4) Razlozi i način polaganja razrednih i predmetnih ispita utvrđuju se statutom škole.“</w:t>
      </w:r>
    </w:p>
    <w:p w:rsidR="002E09ED" w:rsidRPr="00895454" w:rsidRDefault="002E09ED" w:rsidP="002E09ED">
      <w:pPr>
        <w:spacing w:beforeLines="30" w:before="72" w:afterLines="30" w:after="72" w:line="276" w:lineRule="auto"/>
        <w:jc w:val="both"/>
        <w:rPr>
          <w:rFonts w:cstheme="minorHAnsi"/>
          <w:u w:val="single"/>
        </w:rPr>
      </w:pPr>
      <w:r w:rsidRPr="001A1E01">
        <w:rPr>
          <w:rFonts w:cstheme="minorHAnsi"/>
        </w:rPr>
        <w:t>Čl. 110.</w:t>
      </w:r>
      <w:r>
        <w:rPr>
          <w:rFonts w:cstheme="minorHAnsi"/>
        </w:rPr>
        <w:t xml:space="preserve"> </w:t>
      </w:r>
      <w:r w:rsidRPr="001A1E01">
        <w:rPr>
          <w:rFonts w:cstheme="minorHAnsi"/>
          <w:u w:val="single"/>
        </w:rPr>
        <w:t>Statuta OŠ „Ivan Leko“</w:t>
      </w:r>
    </w:p>
    <w:p w:rsidR="002E09ED" w:rsidRPr="001A1E01" w:rsidRDefault="002E09ED" w:rsidP="002E09ED">
      <w:pPr>
        <w:spacing w:beforeLines="30" w:before="72" w:afterLines="30" w:after="72" w:line="276" w:lineRule="auto"/>
        <w:jc w:val="both"/>
        <w:rPr>
          <w:rFonts w:cstheme="minorHAnsi"/>
          <w:i/>
        </w:rPr>
      </w:pPr>
      <w:r w:rsidRPr="001A1E01">
        <w:rPr>
          <w:rFonts w:cstheme="minorHAnsi"/>
          <w:i/>
        </w:rPr>
        <w:t>„Učenici koji iz opravdanih razloga nisu mogli pohađati nastavu i biti ocijenjeni iz jednog ili više predmeta upućuju se na polaganje predmetnog ili razrednog ispita. Opravdanost izostanaka utvrđuje se u skladu s odredbama ovog statuta koje propisuju izostanke učenika. Predmetni i razredni ispit organiziraju se na kraju nastavne godine, a prema potrebi učenik može polagati predmetni ili razredni ispit najkasnije do početka iduće školske godine. Odluku o polaganju predmetnog ili razrednog ispita donosi Učiteljsko vijeće. Ako učenik zbog opravdanih razloga ne pristupi polaganju predmetnog ili razrednog ispita Učiteljsko vijeće donijet će novu odluku o polaganju u skladu s odredbama ovog članka. U slučaju polaganja razrednog ispita učenik ne može u jednom danu polagati više od tri ispita. Na polaganje razrednog i predmetnog ispita na odgovarajući način primjenjuju se odredbe članka 108. ovog statuta.“</w:t>
      </w:r>
    </w:p>
    <w:p w:rsidR="002E09ED" w:rsidRPr="001A1E01" w:rsidRDefault="002E09ED" w:rsidP="002E09ED">
      <w:pPr>
        <w:spacing w:beforeLines="30" w:before="72" w:afterLines="30" w:after="72" w:line="276" w:lineRule="auto"/>
        <w:jc w:val="both"/>
        <w:rPr>
          <w:rFonts w:ascii="Times New Roman" w:hAnsi="Times New Roman"/>
        </w:rPr>
      </w:pPr>
    </w:p>
    <w:p w:rsidR="002E09ED" w:rsidRPr="008928B7" w:rsidRDefault="008928B7">
      <w:pPr>
        <w:rPr>
          <w:sz w:val="18"/>
          <w:szCs w:val="18"/>
        </w:rPr>
      </w:pPr>
      <w:bookmarkStart w:id="0" w:name="_GoBack"/>
      <w:r w:rsidRPr="008928B7">
        <w:rPr>
          <w:sz w:val="18"/>
          <w:szCs w:val="18"/>
        </w:rPr>
        <w:t>Isti podsjetnik izvješen je na web stranicama OŠ „Ivan Leko“ i na oglasnoj ploči za roditelje</w:t>
      </w:r>
      <w:r>
        <w:rPr>
          <w:sz w:val="18"/>
          <w:szCs w:val="18"/>
        </w:rPr>
        <w:t xml:space="preserve"> (Kutak za roditelje)</w:t>
      </w:r>
      <w:r w:rsidRPr="008928B7">
        <w:rPr>
          <w:sz w:val="18"/>
          <w:szCs w:val="18"/>
        </w:rPr>
        <w:t>.</w:t>
      </w:r>
      <w:bookmarkEnd w:id="0"/>
    </w:p>
    <w:sectPr w:rsidR="002E09ED" w:rsidRPr="008928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ED"/>
    <w:rsid w:val="002E09ED"/>
    <w:rsid w:val="008928B7"/>
    <w:rsid w:val="00C7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DD93"/>
  <w15:chartTrackingRefBased/>
  <w15:docId w15:val="{2334B5C6-9F37-436A-9D7C-18C8F1F6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9ED"/>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2E09E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1278</Words>
  <Characters>7288</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2024-05-29T07:48:00Z</dcterms:created>
  <dcterms:modified xsi:type="dcterms:W3CDTF">2024-05-29T08:32:00Z</dcterms:modified>
</cp:coreProperties>
</file>